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F3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Vs. Referente: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Direttore Comunicazioni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Telefono 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Fax     </w:t>
                  </w:r>
                  <w:r w:rsidR="00AF3B2C">
                    <w:rPr>
                      <w:rFonts w:ascii="Arial" w:hAnsi="Arial" w:cs="Arial"/>
                      <w:sz w:val="16"/>
                      <w:lang w:val="it-I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Marzo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Data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it-IT"/>
        </w:rPr>
        <w:t>COMUNICATO STAMPA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BC0BCE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it-IT"/>
        </w:rPr>
        <w:t>Il Consiglio di Vigilanza di Weinig estende il mandato di Wolfgang</w:t>
      </w: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32"/>
          <w:szCs w:val="32"/>
          <w:lang w:val="it-IT"/>
        </w:rPr>
        <w:t xml:space="preserve"> Pöschl </w:t>
      </w:r>
    </w:p>
    <w:p w:rsidR="0035690D" w:rsidRDefault="00025164" w:rsidP="00FD0D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Nella seduta del 15 marzo 2018 il Consiglio di Vigilanza di Michael Weinig AG ha esteso il mandato di Presidente del Consiglio di Amministrazione a Wolfgang Pöschl fino al raggiungimento dell'età pensionabile il 31.12.2020. Il Consiglio di Vigilanza ha voluto esprimergli la propria fiducia, unita al ringraziamento e al pieno riconoscimento del contributo dato finora. Il Presidente del Consiglio di Vigilanza Thomas Bach: "Con Wolfgang Pöschl il Gruppo Weinig si è straordinariamente sviluppato al vertice. Vogliamo proseguire con lui questa storia di successi della nostra azienda." Definisce infatti l'estensione del contratto come un importante elemento di continuità per l'azienda. </w:t>
      </w:r>
    </w:p>
    <w:p w:rsidR="0035690D" w:rsidRDefault="0035690D" w:rsidP="00FD0DFB">
      <w:pPr>
        <w:spacing w:line="360" w:lineRule="auto"/>
        <w:rPr>
          <w:rFonts w:ascii="Arial" w:hAnsi="Arial" w:cs="Arial"/>
          <w:sz w:val="22"/>
          <w:szCs w:val="22"/>
        </w:rPr>
      </w:pPr>
    </w:p>
    <w:p w:rsidR="00FD0DFB" w:rsidRDefault="00025164" w:rsidP="00FD0DFB">
      <w:pPr>
        <w:spacing w:line="360" w:lineRule="auto"/>
      </w:pPr>
      <w:r>
        <w:rPr>
          <w:rFonts w:ascii="Arial" w:hAnsi="Arial" w:cs="Arial"/>
          <w:sz w:val="22"/>
          <w:szCs w:val="22"/>
          <w:lang w:val="it-IT"/>
        </w:rPr>
        <w:t xml:space="preserve">Wolfgang Pöschl è Presidente del Consiglio di Amministrazione dell'azienda leader nelle tecnologie per la lavorazione del legno massello e dei materiali in legno dal 2010. Sotto la sua guida il Gruppo Weinig ha raggiunto un fatturato record nel 2016. Riduzione dei costi e aumento di efficienza sono stato raggiunti grazie all'armonizzazione dei processi interni. Il principale obiettivo per il futuro è la digitalizzazione, a cui l'azienda sta già dedicando importanti energie. Wolfgang Pöschl: "Sono lieto di questo nuovo mandato e delle nuove sfide che affronterò in accordo con il Consiglio di Vigilanza e con i miei colleghi del Consiglio di Amministrazione Gregor Baumbusch e Gerald Schmidt. </w:t>
      </w:r>
    </w:p>
    <w:p w:rsidR="007C1CFF" w:rsidRDefault="007C1CFF" w:rsidP="007C1CFF">
      <w:pPr>
        <w:spacing w:line="360" w:lineRule="auto"/>
        <w:rPr>
          <w:rFonts w:ascii="Arial" w:hAnsi="Arial" w:cs="Arial"/>
          <w:sz w:val="18"/>
          <w:szCs w:val="18"/>
        </w:rPr>
      </w:pPr>
    </w:p>
    <w:p w:rsidR="00FC0F3D" w:rsidRPr="003320A0" w:rsidRDefault="006743FC" w:rsidP="003320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lang w:val="it-IT"/>
        </w:rPr>
        <w:t>Foto: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Wolfgang Pöschl</w:t>
      </w: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2A" w:rsidRDefault="00D5382A">
      <w:r>
        <w:separator/>
      </w:r>
    </w:p>
  </w:endnote>
  <w:endnote w:type="continuationSeparator" w:id="0">
    <w:p w:rsidR="00D5382A" w:rsidRDefault="00D5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AF3B2C">
    <w:pPr>
      <w:pStyle w:val="Fuzeile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it-IT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Weinigstraße 2/4, 97941 Tauberbischofsheim · Postfach 14 40, 97934 Tauberbischofsheim, Germania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Telefono +49 93 41/86-0, Fax +49 93 41/70 80, E-Mail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2A" w:rsidRDefault="00D5382A">
      <w:r>
        <w:separator/>
      </w:r>
    </w:p>
  </w:footnote>
  <w:footnote w:type="continuationSeparator" w:id="0">
    <w:p w:rsidR="00D5382A" w:rsidRDefault="00D5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AF3B2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it-IT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it-IT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E544B1">
      <w:rPr>
        <w:noProof/>
        <w:lang w:val="it-IT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pt;height:3pt" o:bullet="t">
        <v:imagedata r:id="rId1" o:title=""/>
      </v:shape>
    </w:pict>
  </w:numPicBullet>
  <w:numPicBullet w:numPicBulletId="1">
    <w:pict>
      <v:shape id="_x0000_i1051" type="#_x0000_t75" style="width:3pt;height:3pt" o:bullet="t">
        <v:imagedata r:id="rId2" o:title=""/>
      </v:shape>
    </w:pict>
  </w:numPicBullet>
  <w:numPicBullet w:numPicBulletId="2">
    <w:pict>
      <v:shape id="_x0000_i1052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Foto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3B2C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4:docId w14:val="14EC366B"/>
  <w15:docId w15:val="{08591E2F-DB29-4D5E-8E63-953574B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5E211-A9BD-43A8-AB19-DD1AA85D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2017-02-09T18:03:00Z</cp:lastPrinted>
  <dcterms:created xsi:type="dcterms:W3CDTF">2018-03-28T08:31:00Z</dcterms:created>
  <dcterms:modified xsi:type="dcterms:W3CDTF">2018-04-06T11:20:00Z</dcterms:modified>
</cp:coreProperties>
</file>